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15FC" w:rsidRDefault="008A15FC" w:rsidP="008A15FC">
      <w:pPr>
        <w:jc w:val="center"/>
      </w:pPr>
    </w:p>
    <w:p w:rsidR="008A15FC" w:rsidRDefault="008A15FC" w:rsidP="008A15FC">
      <w:pPr>
        <w:jc w:val="center"/>
      </w:pPr>
    </w:p>
    <w:p w:rsidR="008A15FC" w:rsidRDefault="008A15FC" w:rsidP="008A15FC">
      <w:pPr>
        <w:jc w:val="center"/>
      </w:pPr>
    </w:p>
    <w:p w:rsidR="008A15FC" w:rsidRDefault="008A15FC" w:rsidP="008A15FC">
      <w:pPr>
        <w:jc w:val="center"/>
      </w:pPr>
    </w:p>
    <w:p w:rsidR="008A15FC" w:rsidRDefault="008A15FC" w:rsidP="008A15FC">
      <w:pPr>
        <w:jc w:val="center"/>
      </w:pPr>
    </w:p>
    <w:p w:rsidR="008A15FC" w:rsidRPr="008A15FC" w:rsidRDefault="008A15FC" w:rsidP="008A15FC">
      <w:pPr>
        <w:jc w:val="center"/>
      </w:pPr>
      <w:r w:rsidRPr="008A15FC">
        <w:t>Effective Supervisory Techniques in We Were Soldiers</w:t>
      </w:r>
    </w:p>
    <w:p w:rsidR="008A15FC" w:rsidRPr="008A15FC" w:rsidRDefault="008A15FC" w:rsidP="008A15FC">
      <w:pPr>
        <w:jc w:val="center"/>
      </w:pPr>
      <w:r w:rsidRPr="008A15FC">
        <w:t>Name</w:t>
      </w:r>
    </w:p>
    <w:p w:rsidR="008A15FC" w:rsidRPr="008A15FC" w:rsidRDefault="008A15FC" w:rsidP="008A15FC">
      <w:pPr>
        <w:jc w:val="center"/>
      </w:pPr>
      <w:r w:rsidRPr="008A15FC">
        <w:t>Institution</w:t>
      </w:r>
    </w:p>
    <w:p w:rsidR="008A15FC" w:rsidRPr="008A15FC" w:rsidRDefault="008A15FC" w:rsidP="008A15FC">
      <w:pPr>
        <w:jc w:val="center"/>
      </w:pPr>
      <w:r w:rsidRPr="008A15FC">
        <w:t>Course Information</w:t>
      </w:r>
    </w:p>
    <w:p w:rsidR="008A15FC" w:rsidRPr="008A15FC" w:rsidRDefault="008A15FC" w:rsidP="008A15FC">
      <w:pPr>
        <w:jc w:val="center"/>
      </w:pPr>
      <w:r w:rsidRPr="008A15FC">
        <w:t>Date</w:t>
      </w:r>
    </w:p>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 w:rsidR="008A15FC" w:rsidRDefault="008A15FC" w:rsidP="008A15FC">
      <w:pPr>
        <w:jc w:val="center"/>
      </w:pPr>
      <w:r>
        <w:lastRenderedPageBreak/>
        <w:t>Abstract</w:t>
      </w:r>
    </w:p>
    <w:p w:rsidR="001B38F3" w:rsidRPr="008A15FC" w:rsidRDefault="001B38F3" w:rsidP="008A15FC">
      <w:pPr>
        <w:ind w:firstLine="720"/>
      </w:pPr>
      <w:r w:rsidRPr="008A15FC">
        <w:t xml:space="preserve">In this paper, I discuss the three supervisory techniques that were used by Lieutenant Colonel Hal Moore in the film </w:t>
      </w:r>
      <w:r w:rsidRPr="008A15FC">
        <w:rPr>
          <w:i/>
        </w:rPr>
        <w:t>We Were Soldiers</w:t>
      </w:r>
      <w:r w:rsidRPr="008A15FC">
        <w:t xml:space="preserve">. I present evidence from the movie that suggests the utilized supervisory techniques were the reason why Moore was able to lead a significant number of his troops from the valley of death in Vietnam and back to their homes in America. </w:t>
      </w:r>
      <w:r w:rsidR="00B35AFA" w:rsidRPr="008A15FC">
        <w:t>For this reason, I conclude that being able to use innovative supervisory techniques as related to the situation is the best way of overcoming issues and accomplishing goals.</w:t>
      </w:r>
    </w:p>
    <w:p w:rsidR="00CA4041" w:rsidRPr="008A15FC" w:rsidRDefault="0026241F" w:rsidP="008A15FC">
      <w:pPr>
        <w:ind w:firstLine="720"/>
      </w:pPr>
      <w:r w:rsidRPr="008A15FC">
        <w:t xml:space="preserve">Lieutenant Colonel Hal Moore showcases effective supervisory techniques of leadership, interpersonal skills and priority management. </w:t>
      </w:r>
      <w:r w:rsidR="00653FCF" w:rsidRPr="008A15FC">
        <w:t xml:space="preserve">Moore depicts democratic leadership by being considerate to the ideas and feelings of others even when it is clear to all that he has the ultimate power to make all decisions. He shows transformational leadership by inspiring his soldiers to identify with their purpose on that mission. He shows that he is aware of the difficult position they have been placed in during that battle, but consistently motivates his troops to fight for their honor and for what they believe in. Moore also </w:t>
      </w:r>
      <w:r w:rsidR="001B4B8A" w:rsidRPr="008A15FC">
        <w:t xml:space="preserve">showcases authoritarian leadership despite his sensitivity to others and tendency to inspire others. He maintains direct supervision over his battalion and is seen to be the first to land on the ground when they arrive at their destination in Vietnam. He is also the last to board the helicopters evacuating the soldiers, keeping his earlier promise of being the first on the ground and last to leave. </w:t>
      </w:r>
      <w:r w:rsidR="00267DDC" w:rsidRPr="008A15FC">
        <w:t xml:space="preserve">Moore showed superior interpersonal skills by establishing good relations with all his men and taking an interest in their personal lives. He took it upon himself to make sure that all his men were always motivated and in high spirits despite the terrible situation they were in. He also took up the duty of writing to the loved ones of his key men in order to maintain the spirits of their loved ones back home. Moore showed priority management by always being in control of the situation even when it seemed the odds </w:t>
      </w:r>
      <w:r w:rsidR="00267DDC" w:rsidRPr="008A15FC">
        <w:lastRenderedPageBreak/>
        <w:t>were stacked against them.</w:t>
      </w:r>
      <w:r w:rsidR="001E1D24" w:rsidRPr="008A15FC">
        <w:t xml:space="preserve"> He boosted efficiency and productivity of his troops to make the best of the </w:t>
      </w:r>
      <w:r w:rsidR="00B07A8B" w:rsidRPr="008A15FC">
        <w:t>situation.</w:t>
      </w:r>
    </w:p>
    <w:p w:rsidR="00AE41D6" w:rsidRPr="008A15FC" w:rsidRDefault="00CA4041" w:rsidP="008A15FC">
      <w:pPr>
        <w:ind w:firstLine="720"/>
      </w:pPr>
      <w:r w:rsidRPr="008A15FC">
        <w:t>The participative traits of leadership he showed were the most effective supervisory techniques. They were effective because he was consistently aware of the situation on the ground and understood what to do to keep his men alive and ready for more fighting. The leadership technique also allowed him to be sensitive to the needs of his troops because he led from among them rather than from above them.</w:t>
      </w:r>
      <w:r w:rsidR="006D6EBA" w:rsidRPr="008A15FC">
        <w:t xml:space="preserve"> The supervisory technique of taking an interest in the personal lives of his troops was not particularly effective because it did not have a meaningful effect on the fighting spirit of his soldiers. The situation was so bleak that the soldiers were not as motivated by the possibility of seeing their loved ones again as one would normally expect of troops in a far-away battle.</w:t>
      </w:r>
      <w:r w:rsidR="00ED1A36" w:rsidRPr="008A15FC">
        <w:t xml:space="preserve"> The scene where he decides to take up the role of intermediary between his troops and their loved ones is a scenario I would have handled differently. By taking up those responsibilities, he was putting on himself an unnecessarily large and emotionally draining burden. </w:t>
      </w:r>
      <w:r w:rsidR="00BA1411" w:rsidRPr="008A15FC">
        <w:t xml:space="preserve">Effective leaders should not take up unnecessary duties which are not guaranteed to positively impact the subordinates (Phillips, 2012). </w:t>
      </w:r>
      <w:r w:rsidR="00AE41D6" w:rsidRPr="008A15FC">
        <w:t xml:space="preserve">I would have established short periods where each soldier had a few minutes to write letters which would then be sent to their respective loved ones. </w:t>
      </w:r>
    </w:p>
    <w:p w:rsidR="007F3814" w:rsidRPr="008A15FC" w:rsidRDefault="00AE41D6" w:rsidP="008A15FC">
      <w:pPr>
        <w:ind w:firstLine="720"/>
      </w:pPr>
      <w:r w:rsidRPr="008A15FC">
        <w:t>A high stress environment affects supervisory techniques in that there is always an air of unpredictability and uncertainty. An environment such as a war zone makes the leader have to turn to supervisory techniques that may not be recommended by leadership experts</w:t>
      </w:r>
      <w:r w:rsidR="00BA1411" w:rsidRPr="008A15FC">
        <w:t xml:space="preserve"> (Goldstein &amp; Ford, 2002)</w:t>
      </w:r>
      <w:r w:rsidRPr="008A15FC">
        <w:t>. However, it does not necessarily mean that leaders should only use textbook techniques. It is arguable that most leaders fail more often when using textbook techniques than when they use creative methods</w:t>
      </w:r>
      <w:r w:rsidR="008A15FC">
        <w:t xml:space="preserve"> (Cameron, 2013)</w:t>
      </w:r>
      <w:r w:rsidRPr="008A15FC">
        <w:t xml:space="preserve">. The reason is that textbook techniques do not </w:t>
      </w:r>
      <w:r w:rsidRPr="008A15FC">
        <w:lastRenderedPageBreak/>
        <w:t>always consider the flexible and unpredictable nature of many situations in everyday life.</w:t>
      </w:r>
      <w:r w:rsidR="00E46152" w:rsidRPr="008A15FC">
        <w:t xml:space="preserve"> </w:t>
      </w:r>
      <w:r w:rsidR="006A7F91" w:rsidRPr="008A15FC">
        <w:t xml:space="preserve">In the film, Moore may have failed to keep any of his men alive if he had followed textbook techniques. The battleground environment they faced was not as predicted before they were deployed there. While they expected a relatively easy mission, they had been ambushed by the enemy combatants. In addition, the American government was not willing to send its best troops to overcome the enemy troops or evacuate Moore’s troops during the early stages of their ordeal. </w:t>
      </w:r>
      <w:r w:rsidR="00EF16D7" w:rsidRPr="008A15FC">
        <w:t>The supervisory trait I most relate with is participatory leadership. It may come in the form of authoritarian, transformational or democratic style depending on the situation</w:t>
      </w:r>
      <w:r w:rsidR="008A15FC">
        <w:t xml:space="preserve"> (Cameron, 2013)</w:t>
      </w:r>
      <w:r w:rsidR="00EF16D7" w:rsidRPr="008A15FC">
        <w:t>. It is a supervisory trait that brings the leader closer to the subordinate members of the team and establishes a suitable working environment for every member across all levels of seniority.</w:t>
      </w:r>
    </w:p>
    <w:p w:rsidR="00DF4388" w:rsidRPr="008A15FC" w:rsidRDefault="00DF4388" w:rsidP="008A15FC">
      <w:pPr>
        <w:ind w:firstLine="720"/>
      </w:pPr>
      <w:r w:rsidRPr="008A15FC">
        <w:t xml:space="preserve">In conclusion, Hal Moore showcased highly effective supervisory techniques which can be used in a variety of environments. This is particularly true for high stress environment where the leader has to maintain order but also has to inspire his subordinates. The film depicted his uphill struggle to keep control of the terrible situation and it is indicative of his superior supervisory techniques that he was able to </w:t>
      </w:r>
      <w:r w:rsidR="00053D92" w:rsidRPr="008A15FC">
        <w:t>gain the trust of all his troops.</w:t>
      </w:r>
      <w:r w:rsidR="00A30736" w:rsidRPr="008A15FC">
        <w:t xml:space="preserve"> Leaders should be able to maintain direct control of their subordinates but be considerate to the needs of those individuals.</w:t>
      </w:r>
    </w:p>
    <w:p w:rsidR="008A15FC" w:rsidRDefault="008A15FC" w:rsidP="008A15FC">
      <w:pPr>
        <w:jc w:val="center"/>
      </w:pPr>
    </w:p>
    <w:p w:rsidR="008A15FC" w:rsidRDefault="008A15FC" w:rsidP="008A15FC">
      <w:pPr>
        <w:jc w:val="center"/>
      </w:pPr>
    </w:p>
    <w:p w:rsidR="008A15FC" w:rsidRDefault="008A15FC" w:rsidP="008A15FC">
      <w:pPr>
        <w:jc w:val="center"/>
      </w:pPr>
    </w:p>
    <w:p w:rsidR="008A15FC" w:rsidRDefault="008A15FC" w:rsidP="008A15FC">
      <w:pPr>
        <w:jc w:val="center"/>
      </w:pPr>
    </w:p>
    <w:p w:rsidR="008A15FC" w:rsidRDefault="008A15FC" w:rsidP="008A15FC">
      <w:pPr>
        <w:jc w:val="center"/>
      </w:pPr>
    </w:p>
    <w:p w:rsidR="008A15FC" w:rsidRDefault="008A15FC" w:rsidP="008A15FC">
      <w:pPr>
        <w:jc w:val="center"/>
      </w:pPr>
    </w:p>
    <w:p w:rsidR="00BA1411" w:rsidRPr="008A15FC" w:rsidRDefault="00BA1411" w:rsidP="008A15FC">
      <w:pPr>
        <w:jc w:val="center"/>
      </w:pPr>
      <w:r w:rsidRPr="008A15FC">
        <w:lastRenderedPageBreak/>
        <w:t>References</w:t>
      </w:r>
    </w:p>
    <w:p w:rsidR="008A15FC" w:rsidRPr="008A15FC" w:rsidRDefault="008A15FC" w:rsidP="008A15FC">
      <w:pPr>
        <w:ind w:left="720" w:hanging="720"/>
      </w:pPr>
      <w:r w:rsidRPr="008A15FC">
        <w:rPr>
          <w:color w:val="222222"/>
          <w:shd w:val="clear" w:color="auto" w:fill="FFFFFF"/>
        </w:rPr>
        <w:t>Cameron, K. (2013). </w:t>
      </w:r>
      <w:r w:rsidRPr="008A15FC">
        <w:rPr>
          <w:i/>
          <w:iCs/>
          <w:color w:val="222222"/>
          <w:shd w:val="clear" w:color="auto" w:fill="FFFFFF"/>
        </w:rPr>
        <w:t>Practicing Positive Leadership: Tools and Techniques that Create Extraordinary Results</w:t>
      </w:r>
      <w:r w:rsidRPr="008A15FC">
        <w:rPr>
          <w:color w:val="222222"/>
          <w:shd w:val="clear" w:color="auto" w:fill="FFFFFF"/>
        </w:rPr>
        <w:t xml:space="preserve">. Berrett-Koehler Publishers. </w:t>
      </w:r>
    </w:p>
    <w:p w:rsidR="00BA1411" w:rsidRPr="008A15FC" w:rsidRDefault="00BA1411" w:rsidP="008A15FC">
      <w:pPr>
        <w:ind w:left="720" w:hanging="720"/>
      </w:pPr>
      <w:r w:rsidRPr="008A15FC">
        <w:rPr>
          <w:color w:val="222222"/>
          <w:shd w:val="clear" w:color="auto" w:fill="FFFFFF"/>
        </w:rPr>
        <w:t>Goldstein, I. L., &amp; Ford, J. K. (2002). </w:t>
      </w:r>
      <w:r w:rsidRPr="008A15FC">
        <w:rPr>
          <w:i/>
          <w:iCs/>
          <w:color w:val="222222"/>
          <w:shd w:val="clear" w:color="auto" w:fill="FFFFFF"/>
        </w:rPr>
        <w:t>Training in Organizations: Needs Assessment, Development, and Evaluation</w:t>
      </w:r>
      <w:r w:rsidRPr="008A15FC">
        <w:rPr>
          <w:color w:val="222222"/>
          <w:shd w:val="clear" w:color="auto" w:fill="FFFFFF"/>
        </w:rPr>
        <w:t>. Wadsworth/Thomson Learning.</w:t>
      </w:r>
    </w:p>
    <w:p w:rsidR="00BA1411" w:rsidRPr="008A15FC" w:rsidRDefault="00BA1411" w:rsidP="008A15FC">
      <w:pPr>
        <w:ind w:left="720" w:hanging="720"/>
      </w:pPr>
      <w:r w:rsidRPr="008A15FC">
        <w:rPr>
          <w:color w:val="222222"/>
          <w:shd w:val="clear" w:color="auto" w:fill="FFFFFF"/>
        </w:rPr>
        <w:t>Phillips, J. J. (2012). </w:t>
      </w:r>
      <w:r w:rsidRPr="008A15FC">
        <w:rPr>
          <w:i/>
          <w:iCs/>
          <w:color w:val="222222"/>
          <w:shd w:val="clear" w:color="auto" w:fill="FFFFFF"/>
        </w:rPr>
        <w:t>Handbook of Training Evaluation and Measurement Methods</w:t>
      </w:r>
      <w:r w:rsidRPr="008A15FC">
        <w:rPr>
          <w:color w:val="222222"/>
          <w:shd w:val="clear" w:color="auto" w:fill="FFFFFF"/>
        </w:rPr>
        <w:t xml:space="preserve">. Routledge. </w:t>
      </w:r>
    </w:p>
    <w:sectPr w:rsidR="00BA1411" w:rsidRPr="008A15FC" w:rsidSect="008A15F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0D08" w:rsidRDefault="00EE0D08" w:rsidP="008A15FC">
      <w:pPr>
        <w:spacing w:line="240" w:lineRule="auto"/>
      </w:pPr>
      <w:r>
        <w:separator/>
      </w:r>
    </w:p>
  </w:endnote>
  <w:endnote w:type="continuationSeparator" w:id="1">
    <w:p w:rsidR="00EE0D08" w:rsidRDefault="00EE0D08" w:rsidP="008A15FC">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0D08" w:rsidRDefault="00EE0D08" w:rsidP="008A15FC">
      <w:pPr>
        <w:spacing w:line="240" w:lineRule="auto"/>
      </w:pPr>
      <w:r>
        <w:separator/>
      </w:r>
    </w:p>
  </w:footnote>
  <w:footnote w:type="continuationSeparator" w:id="1">
    <w:p w:rsidR="00EE0D08" w:rsidRDefault="00EE0D08" w:rsidP="008A15FC">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963473"/>
      <w:docPartObj>
        <w:docPartGallery w:val="Page Numbers (Top of Page)"/>
        <w:docPartUnique/>
      </w:docPartObj>
    </w:sdtPr>
    <w:sdtContent>
      <w:p w:rsidR="008A15FC" w:rsidRDefault="008A15FC">
        <w:pPr>
          <w:pStyle w:val="Header"/>
          <w:jc w:val="right"/>
        </w:pPr>
        <w:r>
          <w:t>SUPERVISORY TECHNIQUES</w:t>
        </w:r>
        <w:r>
          <w:tab/>
        </w:r>
        <w:r>
          <w:tab/>
        </w:r>
        <w:fldSimple w:instr=" PAGE   \* MERGEFORMAT ">
          <w:r>
            <w:rPr>
              <w:noProof/>
            </w:rPr>
            <w:t>2</w:t>
          </w:r>
        </w:fldSimple>
      </w:p>
    </w:sdtContent>
  </w:sdt>
  <w:p w:rsidR="008A15FC" w:rsidRDefault="008A15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5FC" w:rsidRDefault="008A15FC">
    <w:pPr>
      <w:pStyle w:val="Header"/>
    </w:pPr>
    <w:r>
      <w:t>Running head: SUPERVISORY TECHNIQUES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6241F"/>
    <w:rsid w:val="00053D92"/>
    <w:rsid w:val="001B38F3"/>
    <w:rsid w:val="001B4B8A"/>
    <w:rsid w:val="001E1D24"/>
    <w:rsid w:val="0026241F"/>
    <w:rsid w:val="00267DDC"/>
    <w:rsid w:val="00653FCF"/>
    <w:rsid w:val="006A7F91"/>
    <w:rsid w:val="006D6EBA"/>
    <w:rsid w:val="006F4038"/>
    <w:rsid w:val="0077606C"/>
    <w:rsid w:val="007B7D6E"/>
    <w:rsid w:val="007F3814"/>
    <w:rsid w:val="008A15FC"/>
    <w:rsid w:val="009B0259"/>
    <w:rsid w:val="00A30736"/>
    <w:rsid w:val="00AE41D6"/>
    <w:rsid w:val="00B07A8B"/>
    <w:rsid w:val="00B35AFA"/>
    <w:rsid w:val="00BA1411"/>
    <w:rsid w:val="00CA4041"/>
    <w:rsid w:val="00DF4388"/>
    <w:rsid w:val="00E354C1"/>
    <w:rsid w:val="00E46152"/>
    <w:rsid w:val="00ED1A36"/>
    <w:rsid w:val="00EE0D08"/>
    <w:rsid w:val="00EF16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FC"/>
    <w:pPr>
      <w:tabs>
        <w:tab w:val="center" w:pos="4680"/>
        <w:tab w:val="right" w:pos="9360"/>
      </w:tabs>
      <w:spacing w:line="240" w:lineRule="auto"/>
    </w:pPr>
  </w:style>
  <w:style w:type="character" w:customStyle="1" w:styleId="HeaderChar">
    <w:name w:val="Header Char"/>
    <w:basedOn w:val="DefaultParagraphFont"/>
    <w:link w:val="Header"/>
    <w:uiPriority w:val="99"/>
    <w:rsid w:val="008A15FC"/>
  </w:style>
  <w:style w:type="paragraph" w:styleId="Footer">
    <w:name w:val="footer"/>
    <w:basedOn w:val="Normal"/>
    <w:link w:val="FooterChar"/>
    <w:uiPriority w:val="99"/>
    <w:semiHidden/>
    <w:unhideWhenUsed/>
    <w:rsid w:val="008A15FC"/>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A15F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2018-07-13T23:16:00Z</dcterms:created>
  <dcterms:modified xsi:type="dcterms:W3CDTF">2018-07-13T23:16:00Z</dcterms:modified>
</cp:coreProperties>
</file>